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B36" w:rsidRPr="00C700E6" w:rsidRDefault="00361011" w:rsidP="00821906">
      <w:pPr>
        <w:jc w:val="center"/>
        <w:rPr>
          <w:b/>
        </w:rPr>
      </w:pPr>
      <w:r w:rsidRPr="007F3C02">
        <w:rPr>
          <w:noProof/>
          <w:lang w:bidi="ar-SA"/>
        </w:rPr>
        <w:drawing>
          <wp:anchor distT="0" distB="0" distL="114300" distR="114300" simplePos="0" relativeHeight="251659264" behindDoc="0" locked="0" layoutInCell="1" allowOverlap="1" wp14:anchorId="0AC00AAF" wp14:editId="04669A71">
            <wp:simplePos x="0" y="0"/>
            <wp:positionH relativeFrom="column">
              <wp:posOffset>0</wp:posOffset>
            </wp:positionH>
            <wp:positionV relativeFrom="paragraph">
              <wp:posOffset>0</wp:posOffset>
            </wp:positionV>
            <wp:extent cx="606934" cy="561975"/>
            <wp:effectExtent l="0" t="0" r="3175"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088" cy="5639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2D51" w:rsidRPr="00C700E6">
        <w:rPr>
          <w:b/>
        </w:rPr>
        <w:t>202</w:t>
      </w:r>
      <w:r w:rsidR="00382455" w:rsidRPr="00C700E6">
        <w:rPr>
          <w:b/>
        </w:rPr>
        <w:t>6</w:t>
      </w:r>
      <w:r w:rsidR="000E5CAA" w:rsidRPr="00C700E6">
        <w:rPr>
          <w:b/>
        </w:rPr>
        <w:t xml:space="preserve"> YILI</w:t>
      </w:r>
    </w:p>
    <w:p w:rsidR="000E5CAA" w:rsidRDefault="000D3687">
      <w:pPr>
        <w:jc w:val="center"/>
        <w:rPr>
          <w:b/>
        </w:rPr>
      </w:pPr>
      <w:r w:rsidRPr="00C700E6">
        <w:rPr>
          <w:b/>
        </w:rPr>
        <w:t>HAZIR BETON</w:t>
      </w:r>
      <w:r w:rsidR="003D4947" w:rsidRPr="00C700E6">
        <w:rPr>
          <w:b/>
        </w:rPr>
        <w:t xml:space="preserve"> </w:t>
      </w:r>
      <w:r w:rsidR="000E5CAA" w:rsidRPr="00C700E6">
        <w:rPr>
          <w:b/>
        </w:rPr>
        <w:t>TEKNİK ŞARTNAMESİ</w:t>
      </w:r>
    </w:p>
    <w:p w:rsidR="00361011" w:rsidRPr="00C700E6" w:rsidRDefault="00361011">
      <w:pPr>
        <w:jc w:val="center"/>
        <w:rPr>
          <w:b/>
        </w:rPr>
      </w:pPr>
    </w:p>
    <w:p w:rsidR="000E5CAA" w:rsidRPr="00C700E6" w:rsidRDefault="000E5CAA">
      <w:pPr>
        <w:jc w:val="center"/>
        <w:rPr>
          <w:b/>
          <w:bCs/>
        </w:rPr>
      </w:pPr>
    </w:p>
    <w:p w:rsidR="00EA45B9" w:rsidRDefault="00C700E6">
      <w:pPr>
        <w:jc w:val="both"/>
        <w:rPr>
          <w:b/>
          <w:bCs/>
        </w:rPr>
      </w:pPr>
      <w:r>
        <w:rPr>
          <w:b/>
          <w:bCs/>
        </w:rPr>
        <w:t>1-</w:t>
      </w:r>
      <w:r w:rsidR="000D3687" w:rsidRPr="00C700E6">
        <w:rPr>
          <w:b/>
          <w:bCs/>
        </w:rPr>
        <w:t>AMAÇ</w:t>
      </w:r>
    </w:p>
    <w:p w:rsidR="000E5CAA" w:rsidRPr="00C700E6" w:rsidRDefault="00EA45B9">
      <w:pPr>
        <w:jc w:val="both"/>
      </w:pPr>
      <w:r>
        <w:rPr>
          <w:b/>
          <w:bCs/>
        </w:rPr>
        <w:t>1.1-</w:t>
      </w:r>
      <w:r w:rsidR="000B0EEE">
        <w:t>Karadon</w:t>
      </w:r>
      <w:r w:rsidR="00C374A6" w:rsidRPr="00C700E6">
        <w:t xml:space="preserve"> Taşkömürü İşletme Müessesesi Müdürlüğü</w:t>
      </w:r>
      <w:r w:rsidR="00496B4E" w:rsidRPr="00C700E6">
        <w:t xml:space="preserve"> </w:t>
      </w:r>
      <w:r w:rsidR="00683F10" w:rsidRPr="00C700E6">
        <w:t xml:space="preserve">ihtiyacı </w:t>
      </w:r>
      <w:r w:rsidR="001117BB" w:rsidRPr="00C700E6">
        <w:t xml:space="preserve">hazır beton </w:t>
      </w:r>
      <w:r w:rsidR="000E5CAA" w:rsidRPr="00C700E6">
        <w:t>satın alınacaktır.</w:t>
      </w:r>
    </w:p>
    <w:p w:rsidR="000E5CAA" w:rsidRPr="00C700E6" w:rsidRDefault="000E5CAA">
      <w:pPr>
        <w:ind w:left="360"/>
        <w:jc w:val="both"/>
        <w:rPr>
          <w:b/>
          <w:bCs/>
        </w:rPr>
      </w:pPr>
    </w:p>
    <w:p w:rsidR="000E5CAA" w:rsidRPr="00C700E6" w:rsidRDefault="00732F55" w:rsidP="00BC0E39">
      <w:pPr>
        <w:jc w:val="both"/>
        <w:rPr>
          <w:b/>
          <w:bCs/>
        </w:rPr>
      </w:pPr>
      <w:r>
        <w:rPr>
          <w:b/>
          <w:bCs/>
        </w:rPr>
        <w:t>2-</w:t>
      </w:r>
      <w:r w:rsidR="000D3687" w:rsidRPr="00C700E6">
        <w:rPr>
          <w:b/>
          <w:bCs/>
        </w:rPr>
        <w:t>TEKNİK ÖZELLİKLER</w:t>
      </w:r>
    </w:p>
    <w:p w:rsidR="000E5CAA" w:rsidRPr="00C700E6" w:rsidRDefault="00C700E6" w:rsidP="00BC0E39">
      <w:pPr>
        <w:autoSpaceDE w:val="0"/>
        <w:autoSpaceDN w:val="0"/>
        <w:adjustRightInd w:val="0"/>
        <w:jc w:val="both"/>
      </w:pPr>
      <w:r>
        <w:rPr>
          <w:b/>
          <w:bCs/>
        </w:rPr>
        <w:t>2.1-</w:t>
      </w:r>
      <w:r w:rsidR="000D3687" w:rsidRPr="00C700E6">
        <w:t xml:space="preserve">Hazır beton </w:t>
      </w:r>
      <w:r w:rsidR="00C401EC">
        <w:t>C3</w:t>
      </w:r>
      <w:r w:rsidR="000B0EEE">
        <w:t>0</w:t>
      </w:r>
      <w:r w:rsidR="00C401EC">
        <w:t>/</w:t>
      </w:r>
      <w:r w:rsidR="000B0EEE">
        <w:t xml:space="preserve">37 </w:t>
      </w:r>
      <w:r w:rsidR="000E5CAA" w:rsidRPr="00C700E6">
        <w:t>kalitesinde olacaktır.</w:t>
      </w:r>
    </w:p>
    <w:p w:rsidR="000E5CAA" w:rsidRPr="00C700E6" w:rsidRDefault="000E5CAA" w:rsidP="00BC0E39">
      <w:pPr>
        <w:jc w:val="both"/>
      </w:pPr>
      <w:r w:rsidRPr="00C700E6">
        <w:rPr>
          <w:b/>
        </w:rPr>
        <w:t>2.2-</w:t>
      </w:r>
      <w:r w:rsidRPr="00C700E6">
        <w:t xml:space="preserve">Hazır beton TS EN </w:t>
      </w:r>
      <w:r w:rsidR="00E77F46" w:rsidRPr="00C700E6">
        <w:t>206’ya</w:t>
      </w:r>
      <w:r w:rsidRPr="00C700E6">
        <w:t xml:space="preserve"> uygun olacaktır.</w:t>
      </w:r>
    </w:p>
    <w:p w:rsidR="007C2DE3" w:rsidRPr="00C700E6" w:rsidRDefault="00C700E6" w:rsidP="00BC0E39">
      <w:pPr>
        <w:jc w:val="both"/>
      </w:pPr>
      <w:r>
        <w:rPr>
          <w:b/>
        </w:rPr>
        <w:t>2.3-</w:t>
      </w:r>
      <w:r w:rsidR="000E5CAA" w:rsidRPr="00C700E6">
        <w:t xml:space="preserve">Hazır beton </w:t>
      </w:r>
      <w:r w:rsidR="00714DFD">
        <w:t xml:space="preserve">Kurumumuzca kiralanacak yer </w:t>
      </w:r>
      <w:r w:rsidR="00361011">
        <w:t>pompası</w:t>
      </w:r>
      <w:r w:rsidR="00714DFD">
        <w:t xml:space="preserve"> ile </w:t>
      </w:r>
      <w:r w:rsidR="000E5CAA" w:rsidRPr="00C700E6">
        <w:t xml:space="preserve">ihtiyaç biriminin bildireceği miktarlarda göstereceği sahaya boşaltılacaktır. </w:t>
      </w:r>
    </w:p>
    <w:p w:rsidR="000E5CAA" w:rsidRPr="00C700E6" w:rsidRDefault="003D4947">
      <w:pPr>
        <w:jc w:val="both"/>
      </w:pPr>
      <w:r w:rsidRPr="00C700E6">
        <w:rPr>
          <w:b/>
        </w:rPr>
        <w:t>2.4</w:t>
      </w:r>
      <w:r w:rsidR="000E5CAA" w:rsidRPr="00C700E6">
        <w:rPr>
          <w:b/>
        </w:rPr>
        <w:t>-</w:t>
      </w:r>
      <w:r w:rsidR="000E5CAA" w:rsidRPr="00C700E6">
        <w:t xml:space="preserve">Teklifte bulunan firmalar teklifleri ile birlikte yetkili makamlardan alınmış </w:t>
      </w:r>
      <w:r w:rsidR="000E5CAA" w:rsidRPr="00C700E6">
        <w:rPr>
          <w:b/>
        </w:rPr>
        <w:t>CE</w:t>
      </w:r>
      <w:r w:rsidR="000E5CAA" w:rsidRPr="00C700E6">
        <w:t xml:space="preserve"> veya </w:t>
      </w:r>
      <w:r w:rsidR="000E5CAA" w:rsidRPr="00C700E6">
        <w:rPr>
          <w:b/>
        </w:rPr>
        <w:t>G</w:t>
      </w:r>
      <w:r w:rsidR="000E5CAA" w:rsidRPr="00C700E6">
        <w:t xml:space="preserve"> ve </w:t>
      </w:r>
      <w:r w:rsidR="000E5CAA" w:rsidRPr="00C700E6">
        <w:rPr>
          <w:b/>
        </w:rPr>
        <w:t xml:space="preserve">TS EN </w:t>
      </w:r>
      <w:r w:rsidR="00E77F46" w:rsidRPr="00C700E6">
        <w:rPr>
          <w:b/>
        </w:rPr>
        <w:t>206</w:t>
      </w:r>
      <w:r w:rsidR="0083580B" w:rsidRPr="00C700E6">
        <w:rPr>
          <w:b/>
        </w:rPr>
        <w:t>:2013+A1(2017)</w:t>
      </w:r>
      <w:r w:rsidR="00E77F46" w:rsidRPr="00C700E6">
        <w:t xml:space="preserve"> </w:t>
      </w:r>
      <w:r w:rsidR="000E5CAA" w:rsidRPr="00C700E6">
        <w:t xml:space="preserve">Uygunluk Belgesi vereceklerdir. </w:t>
      </w:r>
    </w:p>
    <w:p w:rsidR="000E5CAA" w:rsidRPr="00C700E6" w:rsidRDefault="000E5CAA">
      <w:pPr>
        <w:ind w:left="360"/>
        <w:jc w:val="both"/>
        <w:rPr>
          <w:b/>
          <w:bCs/>
        </w:rPr>
      </w:pPr>
    </w:p>
    <w:p w:rsidR="000E5CAA" w:rsidRPr="00C700E6" w:rsidRDefault="00732F55">
      <w:pPr>
        <w:jc w:val="both"/>
        <w:rPr>
          <w:b/>
          <w:bCs/>
        </w:rPr>
      </w:pPr>
      <w:r>
        <w:rPr>
          <w:b/>
          <w:bCs/>
        </w:rPr>
        <w:t>3-</w:t>
      </w:r>
      <w:r w:rsidR="000E5CAA" w:rsidRPr="00C700E6">
        <w:rPr>
          <w:b/>
          <w:bCs/>
        </w:rPr>
        <w:t xml:space="preserve">KONTROL, MUAYENE VE KABUL </w:t>
      </w:r>
    </w:p>
    <w:p w:rsidR="000E5CAA" w:rsidRPr="00C700E6" w:rsidRDefault="00143DDD">
      <w:pPr>
        <w:pStyle w:val="GvdeMetniGirintisi"/>
        <w:ind w:left="0"/>
        <w:rPr>
          <w:sz w:val="24"/>
        </w:rPr>
      </w:pPr>
      <w:r w:rsidRPr="00143DDD">
        <w:rPr>
          <w:b/>
          <w:sz w:val="24"/>
        </w:rPr>
        <w:t>3.1</w:t>
      </w:r>
      <w:r>
        <w:rPr>
          <w:sz w:val="24"/>
        </w:rPr>
        <w:t>-</w:t>
      </w:r>
      <w:r w:rsidR="000E5CAA" w:rsidRPr="00C700E6">
        <w:rPr>
          <w:sz w:val="24"/>
        </w:rPr>
        <w:t>Kontrol, muayene ve kabul şartname esaslarında TTK Genel Müdürlüğü Makine ve İkmal Dairesi Başkanlığı Muayene ve Tesellüm İşleri Şube Müdürlüğü ve ilgili müessese elemanlarınca müştereken yapılacaktır.</w:t>
      </w:r>
    </w:p>
    <w:p w:rsidR="000E5CAA" w:rsidRPr="00C700E6" w:rsidRDefault="000E5CAA">
      <w:pPr>
        <w:ind w:left="360"/>
        <w:jc w:val="both"/>
        <w:rPr>
          <w:b/>
          <w:bCs/>
        </w:rPr>
      </w:pPr>
    </w:p>
    <w:p w:rsidR="000E5CAA" w:rsidRPr="00C700E6" w:rsidRDefault="00732F55">
      <w:pPr>
        <w:jc w:val="both"/>
        <w:rPr>
          <w:b/>
          <w:bCs/>
        </w:rPr>
      </w:pPr>
      <w:r>
        <w:rPr>
          <w:b/>
          <w:bCs/>
        </w:rPr>
        <w:t>4-</w:t>
      </w:r>
      <w:r w:rsidR="000E5CAA" w:rsidRPr="00C700E6">
        <w:rPr>
          <w:b/>
          <w:bCs/>
        </w:rPr>
        <w:t>GENEL HÜKÜMLER</w:t>
      </w:r>
    </w:p>
    <w:p w:rsidR="000E5CAA" w:rsidRPr="00C700E6" w:rsidRDefault="000E5CAA">
      <w:pPr>
        <w:jc w:val="both"/>
      </w:pPr>
      <w:r w:rsidRPr="00C700E6">
        <w:rPr>
          <w:b/>
        </w:rPr>
        <w:t>4.1-</w:t>
      </w:r>
      <w:r w:rsidR="00E02252" w:rsidRPr="00C700E6">
        <w:t xml:space="preserve">Hazır beton teslim yeri: </w:t>
      </w:r>
      <w:proofErr w:type="spellStart"/>
      <w:r w:rsidR="000B0EEE">
        <w:t>Karadon</w:t>
      </w:r>
      <w:proofErr w:type="spellEnd"/>
      <w:r w:rsidR="00E02252" w:rsidRPr="00C700E6">
        <w:t xml:space="preserve"> Taşkömürü İşletme Müessesesinin göstereceği söz konusu betonlama işlerinin yapılacağı sahalar olacaktır.</w:t>
      </w:r>
    </w:p>
    <w:p w:rsidR="000E5CAA" w:rsidRPr="00C700E6" w:rsidRDefault="000E5CAA">
      <w:pPr>
        <w:pStyle w:val="GvdeMetni"/>
        <w:rPr>
          <w:sz w:val="24"/>
        </w:rPr>
      </w:pPr>
      <w:r w:rsidRPr="00C700E6">
        <w:rPr>
          <w:b/>
          <w:sz w:val="24"/>
        </w:rPr>
        <w:t>4.</w:t>
      </w:r>
      <w:r w:rsidR="00E02252">
        <w:rPr>
          <w:b/>
          <w:sz w:val="24"/>
        </w:rPr>
        <w:t>2</w:t>
      </w:r>
      <w:r w:rsidRPr="00C700E6">
        <w:rPr>
          <w:b/>
          <w:sz w:val="24"/>
        </w:rPr>
        <w:t>-</w:t>
      </w:r>
      <w:r w:rsidR="001C7C5C" w:rsidRPr="00C700E6">
        <w:rPr>
          <w:sz w:val="24"/>
        </w:rPr>
        <w:t>Firma getirdiği malzemeler için ayrı ayrı</w:t>
      </w:r>
      <w:r w:rsidRPr="00C700E6">
        <w:rPr>
          <w:sz w:val="24"/>
        </w:rPr>
        <w:t xml:space="preserve"> nakliye pusulası tanzim edecektir. Bu pusulada firmanın adı ve malzemenin gideceği iş yerinin adı yazılmış olacaktır. Malzemeyi teslim alan yetkili </w:t>
      </w:r>
      <w:r w:rsidR="001C7C5C" w:rsidRPr="00C700E6">
        <w:rPr>
          <w:sz w:val="24"/>
        </w:rPr>
        <w:t>nakliye pusulasına</w:t>
      </w:r>
      <w:r w:rsidRPr="00C700E6">
        <w:rPr>
          <w:sz w:val="24"/>
        </w:rPr>
        <w:t xml:space="preserve"> adını, günün tarihini yazarak imzalayacak ve bir suretini alacaktır. Pusulada ayrıca geliş tarihi, miktar, cins ve kamyonun plaka no.su yazılmış olacaktır. Bu arada kontrol, muayene ve kabul işlemleri için Makine ve İkmal Dairesi Başkanlığı Muayene ve Tesellüm İşleri Şube Müdürlüğü haberdar edilecektir.</w:t>
      </w:r>
    </w:p>
    <w:p w:rsidR="000E5CAA" w:rsidRPr="00C700E6" w:rsidRDefault="000E5CAA">
      <w:pPr>
        <w:pStyle w:val="GvdeMetni"/>
        <w:rPr>
          <w:sz w:val="24"/>
        </w:rPr>
      </w:pPr>
      <w:r w:rsidRPr="00C700E6">
        <w:rPr>
          <w:b/>
          <w:sz w:val="24"/>
        </w:rPr>
        <w:t>4.</w:t>
      </w:r>
      <w:r w:rsidR="00E02252">
        <w:rPr>
          <w:b/>
          <w:sz w:val="24"/>
        </w:rPr>
        <w:t>3</w:t>
      </w:r>
      <w:r w:rsidRPr="00C700E6">
        <w:rPr>
          <w:b/>
          <w:sz w:val="24"/>
        </w:rPr>
        <w:t>-</w:t>
      </w:r>
      <w:r w:rsidRPr="00C700E6">
        <w:rPr>
          <w:sz w:val="24"/>
        </w:rPr>
        <w:t xml:space="preserve">Teslim edilen malzemeler ne miktarda olursa olsun malzemeyi </w:t>
      </w:r>
      <w:r w:rsidR="007C6129" w:rsidRPr="00C700E6">
        <w:rPr>
          <w:sz w:val="24"/>
        </w:rPr>
        <w:t>müdürlüğe</w:t>
      </w:r>
      <w:r w:rsidRPr="00C700E6">
        <w:rPr>
          <w:sz w:val="24"/>
        </w:rPr>
        <w:t xml:space="preserve"> getiren vasıtanın cinsi, plakası, </w:t>
      </w:r>
      <w:r w:rsidR="007C6129" w:rsidRPr="00C700E6">
        <w:rPr>
          <w:sz w:val="24"/>
        </w:rPr>
        <w:t>müdürlüğün</w:t>
      </w:r>
      <w:r w:rsidRPr="00C700E6">
        <w:rPr>
          <w:sz w:val="24"/>
        </w:rPr>
        <w:t xml:space="preserve"> hangi</w:t>
      </w:r>
      <w:r w:rsidR="000D3687" w:rsidRPr="00C700E6">
        <w:rPr>
          <w:sz w:val="24"/>
        </w:rPr>
        <w:t xml:space="preserve"> iş yerine hangi tarihte ve ne </w:t>
      </w:r>
      <w:r w:rsidRPr="00C700E6">
        <w:rPr>
          <w:sz w:val="24"/>
        </w:rPr>
        <w:t>miktarda teslim edildiği firma faturasında ve fatura ek listesinde açık olarak ve ayrı ayrı gösterilmiş olacaktır. Teslim alınan malzemenin nakliye pusulaları ile faturadaki miktarlarda mutabakat sağlanacaktır.</w:t>
      </w:r>
    </w:p>
    <w:p w:rsidR="000E5CAA" w:rsidRPr="00C700E6" w:rsidRDefault="000E5CAA">
      <w:pPr>
        <w:tabs>
          <w:tab w:val="left" w:pos="0"/>
          <w:tab w:val="left" w:pos="540"/>
          <w:tab w:val="left" w:pos="8640"/>
        </w:tabs>
        <w:jc w:val="both"/>
      </w:pPr>
      <w:r w:rsidRPr="00C700E6">
        <w:rPr>
          <w:b/>
        </w:rPr>
        <w:t>4.</w:t>
      </w:r>
      <w:r w:rsidR="00E02252">
        <w:rPr>
          <w:b/>
        </w:rPr>
        <w:t>4</w:t>
      </w:r>
      <w:r w:rsidRPr="00C700E6">
        <w:rPr>
          <w:b/>
        </w:rPr>
        <w:t>-</w:t>
      </w:r>
      <w:r w:rsidRPr="00C700E6">
        <w:t>Termin planına bakılmaksızın stok sahalarında doğabilec</w:t>
      </w:r>
      <w:r w:rsidR="003F540C" w:rsidRPr="00C700E6">
        <w:t>ek sıkışmalar ve hava koşulları</w:t>
      </w:r>
      <w:r w:rsidRPr="00C700E6">
        <w:t xml:space="preserve"> gibi nedenlerle talep yerleri belirli bir süre sevkiyatı durdurabilecek veya acil ihtiyaç karşısında ise miktar artırılabilecektir. Bu durumda firmaca Makine ve İkmal Daire Başkanlığına bilgi verilecektir.</w:t>
      </w:r>
    </w:p>
    <w:p w:rsidR="00AB3BAC" w:rsidRDefault="00E02252" w:rsidP="004C67F2">
      <w:pPr>
        <w:pStyle w:val="GvdeMetni3"/>
        <w:spacing w:after="0" w:line="0" w:lineRule="atLeast"/>
        <w:jc w:val="both"/>
        <w:rPr>
          <w:sz w:val="24"/>
          <w:szCs w:val="24"/>
        </w:rPr>
      </w:pPr>
      <w:r>
        <w:rPr>
          <w:b/>
          <w:bCs/>
          <w:sz w:val="24"/>
          <w:szCs w:val="24"/>
        </w:rPr>
        <w:t>4.5</w:t>
      </w:r>
      <w:r w:rsidR="00C700E6">
        <w:rPr>
          <w:b/>
          <w:bCs/>
          <w:sz w:val="24"/>
          <w:szCs w:val="24"/>
        </w:rPr>
        <w:t>-</w:t>
      </w:r>
      <w:r w:rsidR="00683F10" w:rsidRPr="00C700E6">
        <w:rPr>
          <w:sz w:val="24"/>
          <w:szCs w:val="24"/>
        </w:rPr>
        <w:t xml:space="preserve">Fatura kesimi Madde </w:t>
      </w:r>
      <w:r w:rsidR="00EF2AE9">
        <w:rPr>
          <w:sz w:val="24"/>
          <w:szCs w:val="24"/>
        </w:rPr>
        <w:t>6</w:t>
      </w:r>
      <w:r w:rsidR="00BD5A12">
        <w:rPr>
          <w:sz w:val="24"/>
          <w:szCs w:val="24"/>
        </w:rPr>
        <w:t>’da</w:t>
      </w:r>
      <w:r w:rsidR="00683F10" w:rsidRPr="00C700E6">
        <w:rPr>
          <w:sz w:val="24"/>
          <w:szCs w:val="24"/>
        </w:rPr>
        <w:t xml:space="preserve">ki sipariş miktarına uygun olarak </w:t>
      </w:r>
      <w:r w:rsidR="005D69B4">
        <w:rPr>
          <w:sz w:val="24"/>
          <w:szCs w:val="24"/>
        </w:rPr>
        <w:t xml:space="preserve">ekli </w:t>
      </w:r>
      <w:r w:rsidR="000B0EEE">
        <w:rPr>
          <w:sz w:val="24"/>
          <w:szCs w:val="24"/>
        </w:rPr>
        <w:t>sözleşmedeki</w:t>
      </w:r>
      <w:r w:rsidR="00683F10" w:rsidRPr="00C700E6">
        <w:rPr>
          <w:sz w:val="24"/>
          <w:szCs w:val="24"/>
        </w:rPr>
        <w:t xml:space="preserve"> fatur</w:t>
      </w:r>
      <w:r w:rsidR="00C700E6">
        <w:rPr>
          <w:sz w:val="24"/>
          <w:szCs w:val="24"/>
        </w:rPr>
        <w:t>a bilgilerine göre yapılacaktır.</w:t>
      </w:r>
    </w:p>
    <w:p w:rsidR="00821906" w:rsidRDefault="00C700E6" w:rsidP="004C67F2">
      <w:pPr>
        <w:pStyle w:val="GvdeMetni3"/>
        <w:spacing w:after="0" w:line="0" w:lineRule="atLeast"/>
        <w:jc w:val="both"/>
        <w:rPr>
          <w:sz w:val="24"/>
          <w:szCs w:val="24"/>
        </w:rPr>
      </w:pPr>
      <w:r w:rsidRPr="00C700E6">
        <w:rPr>
          <w:b/>
          <w:bCs/>
          <w:sz w:val="24"/>
          <w:szCs w:val="24"/>
        </w:rPr>
        <w:t>4.</w:t>
      </w:r>
      <w:r w:rsidR="00E02252">
        <w:rPr>
          <w:b/>
          <w:bCs/>
          <w:sz w:val="24"/>
          <w:szCs w:val="24"/>
        </w:rPr>
        <w:t>6</w:t>
      </w:r>
      <w:r w:rsidRPr="00C700E6">
        <w:rPr>
          <w:b/>
          <w:bCs/>
          <w:sz w:val="24"/>
          <w:szCs w:val="24"/>
        </w:rPr>
        <w:t>-</w:t>
      </w:r>
      <w:r w:rsidRPr="00C700E6">
        <w:rPr>
          <w:sz w:val="24"/>
          <w:szCs w:val="24"/>
        </w:rPr>
        <w:t xml:space="preserve">Malzemelerin teslimatı ile birlikte muayene ve kabul işlemlerine başlanabilmesi için firmalar ekli Muayene İstek Formunu doldurarak TTK Makine ve İkmal Dairesi Başkanlığı Muayene ve Tesellüm İşleri Şube Müdürlüğüne, faturaların teslimi için ise </w:t>
      </w:r>
      <w:proofErr w:type="spellStart"/>
      <w:r w:rsidRPr="00C700E6">
        <w:rPr>
          <w:sz w:val="24"/>
          <w:szCs w:val="24"/>
        </w:rPr>
        <w:t>Satınalma</w:t>
      </w:r>
      <w:proofErr w:type="spellEnd"/>
      <w:r w:rsidRPr="00C700E6">
        <w:rPr>
          <w:sz w:val="24"/>
          <w:szCs w:val="24"/>
        </w:rPr>
        <w:t xml:space="preserve"> Dairesi Başkanlığına müracaat edeceklerdir. Firmaların faturaları kestiği tarihte malzemeleri, faturaları ve muayene formunu TTK’ye teslim etmeleri gerekmektedir.</w:t>
      </w:r>
    </w:p>
    <w:p w:rsidR="00821906" w:rsidRDefault="00E269A1" w:rsidP="004C67F2">
      <w:pPr>
        <w:pStyle w:val="GvdeMetni3"/>
        <w:spacing w:after="0" w:line="0" w:lineRule="atLeast"/>
        <w:jc w:val="both"/>
        <w:rPr>
          <w:b/>
          <w:sz w:val="24"/>
          <w:szCs w:val="24"/>
        </w:rPr>
      </w:pPr>
      <w:r w:rsidRPr="00E269A1">
        <w:rPr>
          <w:b/>
          <w:sz w:val="24"/>
          <w:szCs w:val="24"/>
        </w:rPr>
        <w:t>4.7</w:t>
      </w:r>
      <w:r>
        <w:rPr>
          <w:sz w:val="24"/>
          <w:szCs w:val="24"/>
        </w:rPr>
        <w:t>-</w:t>
      </w:r>
      <w:r>
        <w:rPr>
          <w:b/>
          <w:sz w:val="24"/>
          <w:szCs w:val="24"/>
        </w:rPr>
        <w:t xml:space="preserve">Sipariş miktarında </w:t>
      </w:r>
      <w:r w:rsidR="00016050">
        <w:rPr>
          <w:b/>
          <w:sz w:val="24"/>
          <w:szCs w:val="24"/>
        </w:rPr>
        <w:t xml:space="preserve">azami </w:t>
      </w:r>
      <w:r>
        <w:rPr>
          <w:b/>
          <w:sz w:val="24"/>
          <w:szCs w:val="24"/>
        </w:rPr>
        <w:t>+</w:t>
      </w:r>
      <w:r w:rsidRPr="00E269A1">
        <w:rPr>
          <w:b/>
          <w:sz w:val="24"/>
          <w:szCs w:val="24"/>
        </w:rPr>
        <w:t xml:space="preserve">%5 </w:t>
      </w:r>
      <w:r w:rsidR="00016050">
        <w:rPr>
          <w:b/>
          <w:sz w:val="24"/>
          <w:szCs w:val="24"/>
        </w:rPr>
        <w:t xml:space="preserve">artı </w:t>
      </w:r>
      <w:r w:rsidRPr="00E269A1">
        <w:rPr>
          <w:b/>
          <w:sz w:val="24"/>
          <w:szCs w:val="24"/>
        </w:rPr>
        <w:t>tolerans uygulanacaktır.</w:t>
      </w:r>
      <w:r w:rsidR="00016050">
        <w:rPr>
          <w:b/>
          <w:sz w:val="24"/>
          <w:szCs w:val="24"/>
        </w:rPr>
        <w:t xml:space="preserve"> </w:t>
      </w:r>
    </w:p>
    <w:p w:rsidR="00361011" w:rsidRDefault="00361011">
      <w:pPr>
        <w:rPr>
          <w:b/>
        </w:rPr>
      </w:pPr>
      <w:r>
        <w:rPr>
          <w:b/>
        </w:rPr>
        <w:br w:type="page"/>
      </w:r>
    </w:p>
    <w:p w:rsidR="00821906" w:rsidRPr="00821906" w:rsidRDefault="00821906" w:rsidP="00361011">
      <w:pPr>
        <w:jc w:val="both"/>
        <w:rPr>
          <w:b/>
        </w:rPr>
      </w:pPr>
      <w:r w:rsidRPr="00821906">
        <w:rPr>
          <w:b/>
          <w:bCs/>
        </w:rPr>
        <w:lastRenderedPageBreak/>
        <w:t>5- TERMİN PLANI</w:t>
      </w:r>
    </w:p>
    <w:p w:rsidR="00821906" w:rsidRPr="00821906" w:rsidRDefault="00821906" w:rsidP="00361011">
      <w:pPr>
        <w:jc w:val="both"/>
        <w:rPr>
          <w:b/>
        </w:rPr>
      </w:pPr>
      <w:r w:rsidRPr="00821906">
        <w:rPr>
          <w:b/>
          <w:bCs/>
        </w:rPr>
        <w:t>5.1-</w:t>
      </w:r>
      <w:r w:rsidRPr="00DA5726">
        <w:rPr>
          <w:b/>
        </w:rPr>
        <w:t xml:space="preserve">İhale konusu hazır beton alımı ve sahaya teslim işinin toplam süresi </w:t>
      </w:r>
      <w:r w:rsidR="00E40D0B" w:rsidRPr="00DA5726">
        <w:rPr>
          <w:b/>
          <w:bCs/>
        </w:rPr>
        <w:t>9</w:t>
      </w:r>
      <w:r w:rsidRPr="00DA5726">
        <w:rPr>
          <w:b/>
          <w:bCs/>
        </w:rPr>
        <w:t>0 (</w:t>
      </w:r>
      <w:r w:rsidR="00E40D0B" w:rsidRPr="00DA5726">
        <w:rPr>
          <w:b/>
          <w:bCs/>
        </w:rPr>
        <w:t>doksan</w:t>
      </w:r>
      <w:r w:rsidRPr="00DA5726">
        <w:rPr>
          <w:b/>
          <w:bCs/>
        </w:rPr>
        <w:t>) takvim günü</w:t>
      </w:r>
      <w:r w:rsidRPr="00DA5726">
        <w:rPr>
          <w:b/>
        </w:rPr>
        <w:t xml:space="preserve"> olup, hafta tatilleri ve resmi tatiller bu süreye </w:t>
      </w:r>
      <w:proofErr w:type="gramStart"/>
      <w:r w:rsidRPr="00DA5726">
        <w:rPr>
          <w:b/>
        </w:rPr>
        <w:t>dahildir</w:t>
      </w:r>
      <w:proofErr w:type="gramEnd"/>
      <w:r w:rsidRPr="00DA5726">
        <w:rPr>
          <w:b/>
        </w:rPr>
        <w:t xml:space="preserve">. </w:t>
      </w:r>
      <w:r w:rsidRPr="00DA5726">
        <w:rPr>
          <w:b/>
          <w:bCs/>
        </w:rPr>
        <w:t xml:space="preserve">İdare tarafından </w:t>
      </w:r>
      <w:r w:rsidR="00E40D0B" w:rsidRPr="00DA5726">
        <w:rPr>
          <w:b/>
          <w:bCs/>
        </w:rPr>
        <w:t>9</w:t>
      </w:r>
      <w:r w:rsidRPr="00DA5726">
        <w:rPr>
          <w:b/>
          <w:bCs/>
        </w:rPr>
        <w:t>0 (</w:t>
      </w:r>
      <w:r w:rsidR="00E40D0B" w:rsidRPr="00DA5726">
        <w:rPr>
          <w:b/>
          <w:bCs/>
        </w:rPr>
        <w:t>doksan</w:t>
      </w:r>
      <w:r w:rsidRPr="00DA5726">
        <w:rPr>
          <w:b/>
          <w:bCs/>
        </w:rPr>
        <w:t>) günlük süre içerisinde belirlenecek ve Firmaya bildirilecek işe başlama tarihinden itibaren hazır betonun üretim, sevkiyat ve sahaya teslim işlemleri 28 (yirmi sekiz) takvim günü içerisinde gerçekleştirilecektir.</w:t>
      </w:r>
    </w:p>
    <w:p w:rsidR="00821906" w:rsidRPr="00821906" w:rsidRDefault="00821906" w:rsidP="00361011">
      <w:pPr>
        <w:jc w:val="both"/>
        <w:rPr>
          <w:b/>
        </w:rPr>
      </w:pPr>
      <w:r w:rsidRPr="00821906">
        <w:rPr>
          <w:b/>
          <w:bCs/>
        </w:rPr>
        <w:t>5.2-</w:t>
      </w:r>
      <w:r w:rsidR="00BC0E39">
        <w:t>B</w:t>
      </w:r>
      <w:r w:rsidRPr="00821906">
        <w:t xml:space="preserve">etonlama çalışmaları, İdare tarafından belirlenecek imalat programına uygun olarak yürütülecektir. </w:t>
      </w:r>
      <w:r w:rsidRPr="00344DBB">
        <w:rPr>
          <w:b/>
        </w:rPr>
        <w:t>Firma, kendisine bildirilen beton döküm tarih ve saatlerinde gerekli hazır beton sevkiyatını gerçekleştirmek üzere üretim ve nakliye organizasyonunu eksiksiz olarak sağlamakla yükümlüdür.</w:t>
      </w:r>
    </w:p>
    <w:p w:rsidR="00821906" w:rsidRPr="00DA5726" w:rsidRDefault="00821906" w:rsidP="00361011">
      <w:pPr>
        <w:jc w:val="both"/>
        <w:rPr>
          <w:b/>
        </w:rPr>
      </w:pPr>
      <w:r w:rsidRPr="00821906">
        <w:rPr>
          <w:b/>
          <w:bCs/>
        </w:rPr>
        <w:t>5.3-</w:t>
      </w:r>
      <w:r w:rsidRPr="00DA5726">
        <w:rPr>
          <w:b/>
        </w:rPr>
        <w:t xml:space="preserve">Hazır beton sevkiyatı, ihtiyaç doğrultusunda </w:t>
      </w:r>
      <w:r w:rsidRPr="00DA5726">
        <w:rPr>
          <w:b/>
          <w:bCs/>
        </w:rPr>
        <w:t>24 saat esasına göre</w:t>
      </w:r>
      <w:r w:rsidRPr="00DA5726">
        <w:rPr>
          <w:b/>
        </w:rPr>
        <w:t xml:space="preserve"> gerçekleştirilebilecek olup, Firma beton döküm çalışmalarının kesintiye uğramaması için yeterli sayıda </w:t>
      </w:r>
      <w:proofErr w:type="gramStart"/>
      <w:r w:rsidRPr="00DA5726">
        <w:rPr>
          <w:b/>
        </w:rPr>
        <w:t>mikser</w:t>
      </w:r>
      <w:proofErr w:type="gramEnd"/>
      <w:r w:rsidRPr="00DA5726">
        <w:rPr>
          <w:b/>
        </w:rPr>
        <w:t>, araç kapasitesi ve sevkiyat organizasyonunu önceden planlayacaktır.</w:t>
      </w:r>
    </w:p>
    <w:p w:rsidR="00821906" w:rsidRDefault="00DA5726" w:rsidP="00361011">
      <w:pPr>
        <w:jc w:val="both"/>
      </w:pPr>
      <w:r>
        <w:rPr>
          <w:b/>
          <w:bCs/>
        </w:rPr>
        <w:t>5.4</w:t>
      </w:r>
      <w:r w:rsidR="00821906" w:rsidRPr="00821906">
        <w:rPr>
          <w:b/>
        </w:rPr>
        <w:t xml:space="preserve"> </w:t>
      </w:r>
      <w:r w:rsidR="00821906" w:rsidRPr="00821906">
        <w:t>Firma, İdare tarafından bildirilen günlük beton döküm programına ve sevkiyat saatlerine uymakla yükümlüdür. Üretim veya nakliye kaynaklı gecikmeler nedeniyle betonlama çalışmalarının aksamasından Firma sorumlu olacaktır. Hava şartları ve mücbir sebepler dışında Firma kaynaklı gecikmelerde, sözleşmenin ilgili hükümleri doğrultusunda işlem yapılacaktır.</w:t>
      </w:r>
    </w:p>
    <w:p w:rsidR="00821906" w:rsidRPr="00821906" w:rsidRDefault="00821906" w:rsidP="00361011">
      <w:pPr>
        <w:jc w:val="both"/>
      </w:pPr>
    </w:p>
    <w:p w:rsidR="00821906" w:rsidRPr="00821906" w:rsidRDefault="00821906" w:rsidP="00361011">
      <w:pPr>
        <w:jc w:val="both"/>
        <w:rPr>
          <w:b/>
          <w:bCs/>
        </w:rPr>
      </w:pPr>
      <w:r w:rsidRPr="00821906">
        <w:rPr>
          <w:b/>
          <w:bCs/>
        </w:rPr>
        <w:t>6- SİPARİŞ MİKTARI VE ÖZELLİKLERİ</w:t>
      </w:r>
    </w:p>
    <w:p w:rsidR="00821906" w:rsidRPr="00821906" w:rsidRDefault="00821906" w:rsidP="00361011">
      <w:pPr>
        <w:jc w:val="both"/>
      </w:pPr>
      <w:r w:rsidRPr="00821906">
        <w:rPr>
          <w:b/>
          <w:bCs/>
        </w:rPr>
        <w:t>6.1-</w:t>
      </w:r>
      <w:r w:rsidR="00BC0E39">
        <w:t>B</w:t>
      </w:r>
      <w:r w:rsidR="00BC0E39" w:rsidRPr="00821906">
        <w:t xml:space="preserve">etonlama çalışmaları </w:t>
      </w:r>
      <w:r w:rsidR="00BC0E39">
        <w:t xml:space="preserve">boyunca günlük </w:t>
      </w:r>
      <w:r w:rsidRPr="00821906">
        <w:t xml:space="preserve">yaklaşık </w:t>
      </w:r>
      <w:r w:rsidRPr="00821906">
        <w:rPr>
          <w:bCs/>
        </w:rPr>
        <w:t>60 m³</w:t>
      </w:r>
      <w:r w:rsidRPr="00821906">
        <w:t xml:space="preserve"> hazır beton dökümü gerçekleştirilecek olup, toplam sipariş miktarı </w:t>
      </w:r>
      <w:r w:rsidRPr="00821906">
        <w:rPr>
          <w:bCs/>
        </w:rPr>
        <w:t>1.680 m³</w:t>
      </w:r>
      <w:r w:rsidRPr="00821906">
        <w:t xml:space="preserve"> hazır betondur.</w:t>
      </w:r>
    </w:p>
    <w:p w:rsidR="00821906" w:rsidRPr="00821906" w:rsidRDefault="00821906" w:rsidP="00361011">
      <w:pPr>
        <w:jc w:val="both"/>
      </w:pPr>
      <w:r w:rsidRPr="00821906">
        <w:rPr>
          <w:b/>
          <w:bCs/>
        </w:rPr>
        <w:t>6.2-</w:t>
      </w:r>
      <w:r w:rsidRPr="00DA5726">
        <w:rPr>
          <w:b/>
        </w:rPr>
        <w:t xml:space="preserve">Hazır betonun günlük sevk miktarı </w:t>
      </w:r>
      <w:r w:rsidRPr="00DA5726">
        <w:rPr>
          <w:b/>
          <w:bCs/>
        </w:rPr>
        <w:t>60 m³</w:t>
      </w:r>
      <w:r w:rsidRPr="00DA5726">
        <w:rPr>
          <w:b/>
        </w:rPr>
        <w:t xml:space="preserve"> olarak planlanmıştır. Ancak İdare, saha ve imalat koşullarına bağlı olarak günlük sevk miktarında ve sevk saatlerinde değişiklik yapabilecektir.</w:t>
      </w:r>
      <w:r w:rsidRPr="00821906">
        <w:t xml:space="preserve"> Firma, İdare tarafından bildirilecek programa uygun olarak gerekli sevkiyatı gerçekleştirecektir.</w:t>
      </w:r>
    </w:p>
    <w:p w:rsidR="000E5CAA" w:rsidRPr="00C700E6" w:rsidRDefault="000E5CAA">
      <w:pPr>
        <w:jc w:val="both"/>
      </w:pPr>
      <w:bookmarkStart w:id="0" w:name="_GoBack"/>
      <w:bookmarkEnd w:id="0"/>
    </w:p>
    <w:tbl>
      <w:tblPr>
        <w:tblpPr w:leftFromText="141" w:rightFromText="141" w:vertAnchor="text" w:horzAnchor="page" w:tblpX="1458" w:tblpY="202"/>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5"/>
        <w:gridCol w:w="3128"/>
        <w:gridCol w:w="1984"/>
        <w:gridCol w:w="2410"/>
      </w:tblGrid>
      <w:tr w:rsidR="00142C50" w:rsidRPr="00C700E6" w:rsidTr="00EA45B9">
        <w:trPr>
          <w:trHeight w:val="416"/>
        </w:trPr>
        <w:tc>
          <w:tcPr>
            <w:tcW w:w="1555" w:type="dxa"/>
            <w:vAlign w:val="center"/>
          </w:tcPr>
          <w:p w:rsidR="00142C50" w:rsidRPr="00C700E6" w:rsidRDefault="00142C50" w:rsidP="00821906">
            <w:pPr>
              <w:pStyle w:val="Balk1"/>
              <w:spacing w:before="0" w:after="0"/>
              <w:ind w:left="180" w:hanging="180"/>
              <w:jc w:val="center"/>
              <w:rPr>
                <w:rFonts w:ascii="Times New Roman" w:hAnsi="Times New Roman" w:cs="Times New Roman"/>
                <w:color w:val="000000"/>
                <w:sz w:val="24"/>
                <w:szCs w:val="24"/>
              </w:rPr>
            </w:pPr>
            <w:proofErr w:type="spellStart"/>
            <w:r w:rsidRPr="00C700E6">
              <w:rPr>
                <w:rFonts w:ascii="Times New Roman" w:hAnsi="Times New Roman" w:cs="Times New Roman"/>
                <w:color w:val="000000"/>
                <w:sz w:val="24"/>
                <w:szCs w:val="24"/>
              </w:rPr>
              <w:t>Etinorm</w:t>
            </w:r>
            <w:proofErr w:type="spellEnd"/>
          </w:p>
        </w:tc>
        <w:tc>
          <w:tcPr>
            <w:tcW w:w="3128" w:type="dxa"/>
            <w:vAlign w:val="center"/>
          </w:tcPr>
          <w:p w:rsidR="00142C50" w:rsidRPr="00C700E6" w:rsidRDefault="00142C50" w:rsidP="00821906">
            <w:pPr>
              <w:jc w:val="center"/>
              <w:rPr>
                <w:b/>
                <w:bCs/>
                <w:color w:val="000000"/>
              </w:rPr>
            </w:pPr>
            <w:r w:rsidRPr="00C700E6">
              <w:rPr>
                <w:b/>
                <w:bCs/>
                <w:color w:val="000000"/>
              </w:rPr>
              <w:t>Malzemenin Cinsi</w:t>
            </w:r>
          </w:p>
        </w:tc>
        <w:tc>
          <w:tcPr>
            <w:tcW w:w="1984" w:type="dxa"/>
            <w:vAlign w:val="center"/>
          </w:tcPr>
          <w:p w:rsidR="00142C50" w:rsidRPr="00C700E6" w:rsidRDefault="00142C50" w:rsidP="00821906">
            <w:pPr>
              <w:jc w:val="center"/>
              <w:rPr>
                <w:b/>
                <w:bCs/>
                <w:color w:val="000000"/>
              </w:rPr>
            </w:pPr>
            <w:r w:rsidRPr="00C700E6">
              <w:rPr>
                <w:b/>
                <w:bCs/>
                <w:color w:val="000000"/>
              </w:rPr>
              <w:t>Talep miktarı</w:t>
            </w:r>
          </w:p>
        </w:tc>
        <w:tc>
          <w:tcPr>
            <w:tcW w:w="2410" w:type="dxa"/>
            <w:vAlign w:val="center"/>
          </w:tcPr>
          <w:p w:rsidR="00142C50" w:rsidRPr="00C700E6" w:rsidRDefault="00142C50" w:rsidP="00821906">
            <w:pPr>
              <w:jc w:val="center"/>
              <w:rPr>
                <w:b/>
                <w:bCs/>
                <w:color w:val="000000"/>
              </w:rPr>
            </w:pPr>
            <w:r w:rsidRPr="00C700E6">
              <w:rPr>
                <w:b/>
                <w:bCs/>
                <w:color w:val="000000"/>
              </w:rPr>
              <w:t>Talep Birimi</w:t>
            </w:r>
          </w:p>
        </w:tc>
      </w:tr>
      <w:tr w:rsidR="00142C50" w:rsidRPr="00C700E6" w:rsidTr="00821906">
        <w:trPr>
          <w:trHeight w:val="456"/>
        </w:trPr>
        <w:tc>
          <w:tcPr>
            <w:tcW w:w="1555" w:type="dxa"/>
            <w:vAlign w:val="center"/>
          </w:tcPr>
          <w:p w:rsidR="00142C50" w:rsidRPr="00C700E6" w:rsidRDefault="00E73BCA" w:rsidP="00821906">
            <w:pPr>
              <w:jc w:val="center"/>
              <w:rPr>
                <w:color w:val="000000"/>
              </w:rPr>
            </w:pPr>
            <w:r w:rsidRPr="00E73BCA">
              <w:t>046.012.00</w:t>
            </w:r>
            <w:r w:rsidR="00AB5300">
              <w:t>53</w:t>
            </w:r>
          </w:p>
        </w:tc>
        <w:tc>
          <w:tcPr>
            <w:tcW w:w="3128" w:type="dxa"/>
            <w:vAlign w:val="center"/>
          </w:tcPr>
          <w:p w:rsidR="00CD449C" w:rsidRPr="00C700E6" w:rsidRDefault="00CD449C" w:rsidP="00821906">
            <w:pPr>
              <w:jc w:val="center"/>
            </w:pPr>
            <w:r w:rsidRPr="00C700E6">
              <w:t xml:space="preserve">Hazır Beton C </w:t>
            </w:r>
            <w:r w:rsidR="00C401EC">
              <w:t>3</w:t>
            </w:r>
            <w:r w:rsidR="000B0EEE">
              <w:t>0</w:t>
            </w:r>
            <w:r w:rsidRPr="00C700E6">
              <w:t>/</w:t>
            </w:r>
            <w:r w:rsidR="000B0EEE">
              <w:t>37</w:t>
            </w:r>
            <w:r w:rsidRPr="00C700E6">
              <w:t xml:space="preserve"> Kalite</w:t>
            </w:r>
          </w:p>
          <w:p w:rsidR="00142C50" w:rsidRPr="00C700E6" w:rsidRDefault="00143DDD" w:rsidP="00821906">
            <w:pPr>
              <w:jc w:val="center"/>
              <w:rPr>
                <w:color w:val="000000"/>
              </w:rPr>
            </w:pPr>
            <w:r>
              <w:t>TS EN 206-1 Pompa</w:t>
            </w:r>
            <w:r w:rsidR="000B0EEE">
              <w:t>sız</w:t>
            </w:r>
          </w:p>
        </w:tc>
        <w:tc>
          <w:tcPr>
            <w:tcW w:w="1984" w:type="dxa"/>
            <w:vAlign w:val="center"/>
          </w:tcPr>
          <w:p w:rsidR="00142C50" w:rsidRPr="00C700E6" w:rsidRDefault="000B0EEE" w:rsidP="00821906">
            <w:pPr>
              <w:jc w:val="center"/>
              <w:rPr>
                <w:color w:val="000000"/>
              </w:rPr>
            </w:pPr>
            <w:r>
              <w:t>1.6</w:t>
            </w:r>
            <w:r w:rsidR="004976ED">
              <w:t>8</w:t>
            </w:r>
            <w:r>
              <w:t>0</w:t>
            </w:r>
            <w:r w:rsidR="00142C50" w:rsidRPr="00C700E6">
              <w:t xml:space="preserve"> m</w:t>
            </w:r>
            <w:r w:rsidR="00142C50" w:rsidRPr="00C700E6">
              <w:rPr>
                <w:vertAlign w:val="superscript"/>
              </w:rPr>
              <w:t>3</w:t>
            </w:r>
          </w:p>
        </w:tc>
        <w:tc>
          <w:tcPr>
            <w:tcW w:w="2410" w:type="dxa"/>
            <w:vAlign w:val="center"/>
          </w:tcPr>
          <w:p w:rsidR="00142C50" w:rsidRPr="00C700E6" w:rsidRDefault="000B0EEE" w:rsidP="00821906">
            <w:pPr>
              <w:jc w:val="center"/>
              <w:rPr>
                <w:b/>
              </w:rPr>
            </w:pPr>
            <w:proofErr w:type="spellStart"/>
            <w:r>
              <w:t>Karadon</w:t>
            </w:r>
            <w:proofErr w:type="spellEnd"/>
            <w:r w:rsidR="00934488" w:rsidRPr="00C700E6">
              <w:t xml:space="preserve"> TİM</w:t>
            </w:r>
          </w:p>
        </w:tc>
      </w:tr>
    </w:tbl>
    <w:p w:rsidR="000E5CAA" w:rsidRDefault="000E5CAA" w:rsidP="00C700E6">
      <w:pPr>
        <w:jc w:val="both"/>
        <w:rPr>
          <w:sz w:val="22"/>
          <w:szCs w:val="22"/>
        </w:rPr>
      </w:pPr>
    </w:p>
    <w:p w:rsidR="00683F10" w:rsidRDefault="00683F10">
      <w:pPr>
        <w:ind w:left="360"/>
        <w:jc w:val="both"/>
        <w:rPr>
          <w:sz w:val="22"/>
          <w:szCs w:val="22"/>
        </w:rPr>
      </w:pPr>
    </w:p>
    <w:p w:rsidR="0043582B" w:rsidRDefault="0043582B">
      <w:pPr>
        <w:ind w:left="360"/>
        <w:jc w:val="both"/>
        <w:rPr>
          <w:sz w:val="22"/>
          <w:szCs w:val="22"/>
        </w:rPr>
      </w:pPr>
    </w:p>
    <w:p w:rsidR="0043582B" w:rsidRDefault="0043582B">
      <w:pPr>
        <w:ind w:left="360"/>
        <w:jc w:val="both"/>
        <w:rPr>
          <w:sz w:val="22"/>
          <w:szCs w:val="22"/>
        </w:rPr>
      </w:pPr>
    </w:p>
    <w:p w:rsidR="0043582B" w:rsidRDefault="0043582B">
      <w:pPr>
        <w:ind w:left="360"/>
        <w:jc w:val="both"/>
        <w:rPr>
          <w:sz w:val="22"/>
          <w:szCs w:val="22"/>
        </w:rPr>
      </w:pPr>
    </w:p>
    <w:p w:rsidR="0043582B" w:rsidRDefault="0043582B">
      <w:pPr>
        <w:ind w:left="360"/>
        <w:jc w:val="both"/>
        <w:rPr>
          <w:sz w:val="22"/>
          <w:szCs w:val="22"/>
        </w:rPr>
      </w:pPr>
    </w:p>
    <w:p w:rsidR="000E5CAA" w:rsidRDefault="000E5CAA">
      <w:pPr>
        <w:ind w:left="360"/>
        <w:jc w:val="both"/>
        <w:rPr>
          <w:sz w:val="22"/>
          <w:szCs w:val="22"/>
        </w:rPr>
      </w:pPr>
    </w:p>
    <w:sectPr w:rsidR="000E5CAA" w:rsidSect="008219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55FCE"/>
    <w:multiLevelType w:val="multilevel"/>
    <w:tmpl w:val="754EB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C95680"/>
    <w:multiLevelType w:val="multilevel"/>
    <w:tmpl w:val="604A6B2E"/>
    <w:lvl w:ilvl="0">
      <w:start w:val="4"/>
      <w:numFmt w:val="decimal"/>
      <w:lvlText w:val="%1."/>
      <w:lvlJc w:val="left"/>
      <w:pPr>
        <w:tabs>
          <w:tab w:val="num" w:pos="615"/>
        </w:tabs>
        <w:ind w:left="615" w:hanging="615"/>
      </w:pPr>
      <w:rPr>
        <w:rFonts w:hint="default"/>
      </w:rPr>
    </w:lvl>
    <w:lvl w:ilvl="1">
      <w:start w:val="7"/>
      <w:numFmt w:val="decimal"/>
      <w:lvlText w:val="%1.%2."/>
      <w:lvlJc w:val="left"/>
      <w:pPr>
        <w:tabs>
          <w:tab w:val="num" w:pos="810"/>
        </w:tabs>
        <w:ind w:left="810" w:hanging="615"/>
      </w:pPr>
      <w:rPr>
        <w:rFonts w:hint="default"/>
      </w:rPr>
    </w:lvl>
    <w:lvl w:ilvl="2">
      <w:start w:val="4"/>
      <w:numFmt w:val="decimal"/>
      <w:lvlText w:val="%1.%2.%3-"/>
      <w:lvlJc w:val="left"/>
      <w:pPr>
        <w:tabs>
          <w:tab w:val="num" w:pos="1110"/>
        </w:tabs>
        <w:ind w:left="1110" w:hanging="720"/>
      </w:pPr>
      <w:rPr>
        <w:rFonts w:hint="default"/>
      </w:rPr>
    </w:lvl>
    <w:lvl w:ilvl="3">
      <w:start w:val="1"/>
      <w:numFmt w:val="decimal"/>
      <w:lvlText w:val="%1.%2.%3-%4."/>
      <w:lvlJc w:val="left"/>
      <w:pPr>
        <w:tabs>
          <w:tab w:val="num" w:pos="1305"/>
        </w:tabs>
        <w:ind w:left="1305" w:hanging="720"/>
      </w:pPr>
      <w:rPr>
        <w:rFonts w:hint="default"/>
      </w:rPr>
    </w:lvl>
    <w:lvl w:ilvl="4">
      <w:start w:val="1"/>
      <w:numFmt w:val="decimal"/>
      <w:lvlText w:val="%1.%2.%3-%4.%5."/>
      <w:lvlJc w:val="left"/>
      <w:pPr>
        <w:tabs>
          <w:tab w:val="num" w:pos="1860"/>
        </w:tabs>
        <w:ind w:left="1860" w:hanging="1080"/>
      </w:pPr>
      <w:rPr>
        <w:rFonts w:hint="default"/>
      </w:rPr>
    </w:lvl>
    <w:lvl w:ilvl="5">
      <w:start w:val="1"/>
      <w:numFmt w:val="decimal"/>
      <w:lvlText w:val="%1.%2.%3-%4.%5.%6."/>
      <w:lvlJc w:val="left"/>
      <w:pPr>
        <w:tabs>
          <w:tab w:val="num" w:pos="2055"/>
        </w:tabs>
        <w:ind w:left="2055" w:hanging="1080"/>
      </w:pPr>
      <w:rPr>
        <w:rFonts w:hint="default"/>
      </w:rPr>
    </w:lvl>
    <w:lvl w:ilvl="6">
      <w:start w:val="1"/>
      <w:numFmt w:val="decimal"/>
      <w:lvlText w:val="%1.%2.%3-%4.%5.%6.%7."/>
      <w:lvlJc w:val="left"/>
      <w:pPr>
        <w:tabs>
          <w:tab w:val="num" w:pos="2610"/>
        </w:tabs>
        <w:ind w:left="2610" w:hanging="1440"/>
      </w:pPr>
      <w:rPr>
        <w:rFonts w:hint="default"/>
      </w:rPr>
    </w:lvl>
    <w:lvl w:ilvl="7">
      <w:start w:val="1"/>
      <w:numFmt w:val="decimal"/>
      <w:lvlText w:val="%1.%2.%3-%4.%5.%6.%7.%8."/>
      <w:lvlJc w:val="left"/>
      <w:pPr>
        <w:tabs>
          <w:tab w:val="num" w:pos="2805"/>
        </w:tabs>
        <w:ind w:left="2805" w:hanging="1440"/>
      </w:pPr>
      <w:rPr>
        <w:rFonts w:hint="default"/>
      </w:rPr>
    </w:lvl>
    <w:lvl w:ilvl="8">
      <w:start w:val="1"/>
      <w:numFmt w:val="decimal"/>
      <w:lvlText w:val="%1.%2.%3-%4.%5.%6.%7.%8.%9."/>
      <w:lvlJc w:val="left"/>
      <w:pPr>
        <w:tabs>
          <w:tab w:val="num" w:pos="3360"/>
        </w:tabs>
        <w:ind w:left="3360" w:hanging="1800"/>
      </w:pPr>
      <w:rPr>
        <w:rFonts w:hint="default"/>
      </w:rPr>
    </w:lvl>
  </w:abstractNum>
  <w:abstractNum w:abstractNumId="2" w15:restartNumberingAfterBreak="0">
    <w:nsid w:val="20355C48"/>
    <w:multiLevelType w:val="multilevel"/>
    <w:tmpl w:val="1FD0DD9E"/>
    <w:lvl w:ilvl="0">
      <w:start w:val="4"/>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525"/>
      </w:pPr>
      <w:rPr>
        <w:rFonts w:hint="default"/>
      </w:rPr>
    </w:lvl>
    <w:lvl w:ilvl="2">
      <w:start w:val="4"/>
      <w:numFmt w:val="decimal"/>
      <w:lvlText w:val="%1.%2.%3-"/>
      <w:lvlJc w:val="left"/>
      <w:pPr>
        <w:tabs>
          <w:tab w:val="num" w:pos="1110"/>
        </w:tabs>
        <w:ind w:left="1110" w:hanging="720"/>
      </w:pPr>
      <w:rPr>
        <w:rFonts w:hint="default"/>
      </w:rPr>
    </w:lvl>
    <w:lvl w:ilvl="3">
      <w:start w:val="1"/>
      <w:numFmt w:val="decimal"/>
      <w:lvlText w:val="%1.%2.%3-%4."/>
      <w:lvlJc w:val="left"/>
      <w:pPr>
        <w:tabs>
          <w:tab w:val="num" w:pos="1305"/>
        </w:tabs>
        <w:ind w:left="1305" w:hanging="720"/>
      </w:pPr>
      <w:rPr>
        <w:rFonts w:hint="default"/>
      </w:rPr>
    </w:lvl>
    <w:lvl w:ilvl="4">
      <w:start w:val="1"/>
      <w:numFmt w:val="decimal"/>
      <w:lvlText w:val="%1.%2.%3-%4.%5."/>
      <w:lvlJc w:val="left"/>
      <w:pPr>
        <w:tabs>
          <w:tab w:val="num" w:pos="1860"/>
        </w:tabs>
        <w:ind w:left="1860" w:hanging="1080"/>
      </w:pPr>
      <w:rPr>
        <w:rFonts w:hint="default"/>
      </w:rPr>
    </w:lvl>
    <w:lvl w:ilvl="5">
      <w:start w:val="1"/>
      <w:numFmt w:val="decimal"/>
      <w:lvlText w:val="%1.%2.%3-%4.%5.%6."/>
      <w:lvlJc w:val="left"/>
      <w:pPr>
        <w:tabs>
          <w:tab w:val="num" w:pos="2055"/>
        </w:tabs>
        <w:ind w:left="2055" w:hanging="1080"/>
      </w:pPr>
      <w:rPr>
        <w:rFonts w:hint="default"/>
      </w:rPr>
    </w:lvl>
    <w:lvl w:ilvl="6">
      <w:start w:val="1"/>
      <w:numFmt w:val="decimal"/>
      <w:lvlText w:val="%1.%2.%3-%4.%5.%6.%7."/>
      <w:lvlJc w:val="left"/>
      <w:pPr>
        <w:tabs>
          <w:tab w:val="num" w:pos="2610"/>
        </w:tabs>
        <w:ind w:left="2610" w:hanging="1440"/>
      </w:pPr>
      <w:rPr>
        <w:rFonts w:hint="default"/>
      </w:rPr>
    </w:lvl>
    <w:lvl w:ilvl="7">
      <w:start w:val="1"/>
      <w:numFmt w:val="decimal"/>
      <w:lvlText w:val="%1.%2.%3-%4.%5.%6.%7.%8."/>
      <w:lvlJc w:val="left"/>
      <w:pPr>
        <w:tabs>
          <w:tab w:val="num" w:pos="2805"/>
        </w:tabs>
        <w:ind w:left="2805" w:hanging="1440"/>
      </w:pPr>
      <w:rPr>
        <w:rFonts w:hint="default"/>
      </w:rPr>
    </w:lvl>
    <w:lvl w:ilvl="8">
      <w:start w:val="1"/>
      <w:numFmt w:val="decimal"/>
      <w:lvlText w:val="%1.%2.%3-%4.%5.%6.%7.%8.%9."/>
      <w:lvlJc w:val="left"/>
      <w:pPr>
        <w:tabs>
          <w:tab w:val="num" w:pos="3360"/>
        </w:tabs>
        <w:ind w:left="3360" w:hanging="1800"/>
      </w:pPr>
      <w:rPr>
        <w:rFonts w:hint="default"/>
      </w:rPr>
    </w:lvl>
  </w:abstractNum>
  <w:abstractNum w:abstractNumId="3" w15:restartNumberingAfterBreak="0">
    <w:nsid w:val="3D937309"/>
    <w:multiLevelType w:val="multilevel"/>
    <w:tmpl w:val="DECCB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901FF4"/>
    <w:multiLevelType w:val="multilevel"/>
    <w:tmpl w:val="FAD6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DE3"/>
    <w:rsid w:val="00003908"/>
    <w:rsid w:val="00016050"/>
    <w:rsid w:val="000623C1"/>
    <w:rsid w:val="00065CC5"/>
    <w:rsid w:val="00097427"/>
    <w:rsid w:val="000A2586"/>
    <w:rsid w:val="000A5F45"/>
    <w:rsid w:val="000B0EEE"/>
    <w:rsid w:val="000D3687"/>
    <w:rsid w:val="000E5CAA"/>
    <w:rsid w:val="000F5782"/>
    <w:rsid w:val="000F5B11"/>
    <w:rsid w:val="001108EF"/>
    <w:rsid w:val="001117BB"/>
    <w:rsid w:val="00142C50"/>
    <w:rsid w:val="00143DDD"/>
    <w:rsid w:val="0015378D"/>
    <w:rsid w:val="001A0990"/>
    <w:rsid w:val="001C7C5C"/>
    <w:rsid w:val="001E7059"/>
    <w:rsid w:val="001F1696"/>
    <w:rsid w:val="00205DAA"/>
    <w:rsid w:val="00207D47"/>
    <w:rsid w:val="002122F1"/>
    <w:rsid w:val="00213358"/>
    <w:rsid w:val="0023698C"/>
    <w:rsid w:val="00236AC7"/>
    <w:rsid w:val="0024514B"/>
    <w:rsid w:val="00264592"/>
    <w:rsid w:val="00265446"/>
    <w:rsid w:val="0026567A"/>
    <w:rsid w:val="00266AEA"/>
    <w:rsid w:val="00287FA2"/>
    <w:rsid w:val="00296F42"/>
    <w:rsid w:val="002C5CD9"/>
    <w:rsid w:val="002E1A56"/>
    <w:rsid w:val="002F2821"/>
    <w:rsid w:val="00344230"/>
    <w:rsid w:val="00344DBB"/>
    <w:rsid w:val="0035013A"/>
    <w:rsid w:val="00355172"/>
    <w:rsid w:val="00355195"/>
    <w:rsid w:val="00361011"/>
    <w:rsid w:val="00382455"/>
    <w:rsid w:val="00383BCE"/>
    <w:rsid w:val="0038522D"/>
    <w:rsid w:val="003861ED"/>
    <w:rsid w:val="0039439F"/>
    <w:rsid w:val="003A6EF0"/>
    <w:rsid w:val="003D4947"/>
    <w:rsid w:val="003D6C73"/>
    <w:rsid w:val="003F540C"/>
    <w:rsid w:val="00410765"/>
    <w:rsid w:val="0042327A"/>
    <w:rsid w:val="0043582B"/>
    <w:rsid w:val="00435BED"/>
    <w:rsid w:val="00496B4E"/>
    <w:rsid w:val="004976ED"/>
    <w:rsid w:val="004C67F2"/>
    <w:rsid w:val="004D2177"/>
    <w:rsid w:val="00512951"/>
    <w:rsid w:val="005454E7"/>
    <w:rsid w:val="00546B15"/>
    <w:rsid w:val="00571591"/>
    <w:rsid w:val="00596BBE"/>
    <w:rsid w:val="005976DA"/>
    <w:rsid w:val="005A48C4"/>
    <w:rsid w:val="005A62AC"/>
    <w:rsid w:val="005B24F9"/>
    <w:rsid w:val="005C1600"/>
    <w:rsid w:val="005D2B36"/>
    <w:rsid w:val="005D69B4"/>
    <w:rsid w:val="005E13CC"/>
    <w:rsid w:val="005E415B"/>
    <w:rsid w:val="005F5AB4"/>
    <w:rsid w:val="00650B40"/>
    <w:rsid w:val="006520C7"/>
    <w:rsid w:val="00656CDA"/>
    <w:rsid w:val="006766CF"/>
    <w:rsid w:val="006808C5"/>
    <w:rsid w:val="00683F10"/>
    <w:rsid w:val="006B42F6"/>
    <w:rsid w:val="006C7013"/>
    <w:rsid w:val="006F1402"/>
    <w:rsid w:val="006F3065"/>
    <w:rsid w:val="00700691"/>
    <w:rsid w:val="00714DFD"/>
    <w:rsid w:val="00732F55"/>
    <w:rsid w:val="00737568"/>
    <w:rsid w:val="0074040B"/>
    <w:rsid w:val="00746846"/>
    <w:rsid w:val="007A0EAD"/>
    <w:rsid w:val="007A7F6D"/>
    <w:rsid w:val="007B7501"/>
    <w:rsid w:val="007C2DE3"/>
    <w:rsid w:val="007C6129"/>
    <w:rsid w:val="0080485D"/>
    <w:rsid w:val="00821906"/>
    <w:rsid w:val="00822819"/>
    <w:rsid w:val="00833E10"/>
    <w:rsid w:val="0083580B"/>
    <w:rsid w:val="00882B53"/>
    <w:rsid w:val="008976B0"/>
    <w:rsid w:val="008C094C"/>
    <w:rsid w:val="008D01FB"/>
    <w:rsid w:val="008D52F4"/>
    <w:rsid w:val="008D6EEF"/>
    <w:rsid w:val="008F0BD4"/>
    <w:rsid w:val="009077F9"/>
    <w:rsid w:val="00934488"/>
    <w:rsid w:val="00944AAE"/>
    <w:rsid w:val="009573DD"/>
    <w:rsid w:val="00957BBB"/>
    <w:rsid w:val="00983B86"/>
    <w:rsid w:val="00992D9B"/>
    <w:rsid w:val="009B10E4"/>
    <w:rsid w:val="00A14C9D"/>
    <w:rsid w:val="00A21A67"/>
    <w:rsid w:val="00A3744D"/>
    <w:rsid w:val="00A4182D"/>
    <w:rsid w:val="00A503D6"/>
    <w:rsid w:val="00A60073"/>
    <w:rsid w:val="00A82B93"/>
    <w:rsid w:val="00AA0940"/>
    <w:rsid w:val="00AB3BAC"/>
    <w:rsid w:val="00AB5300"/>
    <w:rsid w:val="00AC0BAE"/>
    <w:rsid w:val="00B541FD"/>
    <w:rsid w:val="00B57276"/>
    <w:rsid w:val="00B71928"/>
    <w:rsid w:val="00B8758F"/>
    <w:rsid w:val="00BC0E39"/>
    <w:rsid w:val="00BD5A12"/>
    <w:rsid w:val="00C14756"/>
    <w:rsid w:val="00C21A87"/>
    <w:rsid w:val="00C2589E"/>
    <w:rsid w:val="00C374A6"/>
    <w:rsid w:val="00C401EC"/>
    <w:rsid w:val="00C47056"/>
    <w:rsid w:val="00C700E6"/>
    <w:rsid w:val="00C91DFE"/>
    <w:rsid w:val="00C94DF4"/>
    <w:rsid w:val="00CA6562"/>
    <w:rsid w:val="00CD449C"/>
    <w:rsid w:val="00CF23A0"/>
    <w:rsid w:val="00D20EA5"/>
    <w:rsid w:val="00D215F7"/>
    <w:rsid w:val="00D23C6E"/>
    <w:rsid w:val="00D3590B"/>
    <w:rsid w:val="00D40A2E"/>
    <w:rsid w:val="00D77B12"/>
    <w:rsid w:val="00DA5726"/>
    <w:rsid w:val="00DC380D"/>
    <w:rsid w:val="00DD35F5"/>
    <w:rsid w:val="00E02252"/>
    <w:rsid w:val="00E207A7"/>
    <w:rsid w:val="00E221F2"/>
    <w:rsid w:val="00E269A1"/>
    <w:rsid w:val="00E40D0B"/>
    <w:rsid w:val="00E41179"/>
    <w:rsid w:val="00E6170E"/>
    <w:rsid w:val="00E73BCA"/>
    <w:rsid w:val="00E76D92"/>
    <w:rsid w:val="00E77F46"/>
    <w:rsid w:val="00EA18E1"/>
    <w:rsid w:val="00EA45B9"/>
    <w:rsid w:val="00EA5D8E"/>
    <w:rsid w:val="00EE5C49"/>
    <w:rsid w:val="00EF2AE9"/>
    <w:rsid w:val="00F023B7"/>
    <w:rsid w:val="00F3798E"/>
    <w:rsid w:val="00FA50BC"/>
    <w:rsid w:val="00FB2D51"/>
    <w:rsid w:val="00FE360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136C76"/>
  <w15:docId w15:val="{97AC2386-DBD8-4254-A0BB-050876E29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0073"/>
    <w:rPr>
      <w:sz w:val="24"/>
      <w:szCs w:val="24"/>
      <w:lang w:bidi="ar-OM"/>
    </w:rPr>
  </w:style>
  <w:style w:type="paragraph" w:styleId="Balk1">
    <w:name w:val="heading 1"/>
    <w:basedOn w:val="Normal"/>
    <w:next w:val="Normal"/>
    <w:qFormat/>
    <w:rsid w:val="00A60073"/>
    <w:pPr>
      <w:keepNext/>
      <w:spacing w:before="240" w:after="60"/>
      <w:outlineLvl w:val="0"/>
    </w:pPr>
    <w:rPr>
      <w:rFonts w:ascii="Arial" w:hAnsi="Arial" w:cs="Arial"/>
      <w:b/>
      <w:bCs/>
      <w:kern w:val="32"/>
      <w:sz w:val="32"/>
      <w:szCs w:val="32"/>
    </w:rPr>
  </w:style>
  <w:style w:type="paragraph" w:styleId="Balk2">
    <w:name w:val="heading 2"/>
    <w:basedOn w:val="Normal"/>
    <w:next w:val="Normal"/>
    <w:qFormat/>
    <w:rsid w:val="00A60073"/>
    <w:pPr>
      <w:keepNext/>
      <w:overflowPunct w:val="0"/>
      <w:autoSpaceDE w:val="0"/>
      <w:autoSpaceDN w:val="0"/>
      <w:adjustRightInd w:val="0"/>
      <w:textAlignment w:val="baseline"/>
      <w:outlineLvl w:val="1"/>
    </w:pPr>
    <w:rPr>
      <w:rFonts w:ascii="Arial" w:hAnsi="Arial"/>
      <w:b/>
      <w:color w:val="000000"/>
      <w:sz w:val="20"/>
      <w:szCs w:val="20"/>
      <w:lang w:bidi="ar-SA"/>
    </w:rPr>
  </w:style>
  <w:style w:type="paragraph" w:styleId="Balk7">
    <w:name w:val="heading 7"/>
    <w:basedOn w:val="Normal"/>
    <w:next w:val="Normal"/>
    <w:link w:val="Balk7Char"/>
    <w:uiPriority w:val="9"/>
    <w:semiHidden/>
    <w:unhideWhenUsed/>
    <w:qFormat/>
    <w:rsid w:val="00C401EC"/>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semiHidden/>
    <w:rsid w:val="00A60073"/>
    <w:pPr>
      <w:ind w:left="720"/>
      <w:jc w:val="both"/>
    </w:pPr>
    <w:rPr>
      <w:sz w:val="22"/>
    </w:rPr>
  </w:style>
  <w:style w:type="paragraph" w:styleId="GvdeMetniGirintisi2">
    <w:name w:val="Body Text Indent 2"/>
    <w:basedOn w:val="Normal"/>
    <w:semiHidden/>
    <w:rsid w:val="00A60073"/>
    <w:pPr>
      <w:ind w:left="360"/>
      <w:jc w:val="both"/>
    </w:pPr>
    <w:rPr>
      <w:sz w:val="22"/>
    </w:rPr>
  </w:style>
  <w:style w:type="paragraph" w:styleId="GvdeMetni">
    <w:name w:val="Body Text"/>
    <w:basedOn w:val="Normal"/>
    <w:semiHidden/>
    <w:rsid w:val="00A60073"/>
    <w:pPr>
      <w:tabs>
        <w:tab w:val="left" w:pos="0"/>
        <w:tab w:val="left" w:pos="540"/>
        <w:tab w:val="left" w:pos="8640"/>
      </w:tabs>
      <w:jc w:val="both"/>
    </w:pPr>
    <w:rPr>
      <w:sz w:val="22"/>
    </w:rPr>
  </w:style>
  <w:style w:type="paragraph" w:styleId="AltBilgi">
    <w:name w:val="footer"/>
    <w:basedOn w:val="Normal"/>
    <w:semiHidden/>
    <w:rsid w:val="00A60073"/>
    <w:pPr>
      <w:tabs>
        <w:tab w:val="center" w:pos="4536"/>
        <w:tab w:val="right" w:pos="9072"/>
      </w:tabs>
    </w:pPr>
    <w:rPr>
      <w:lang w:bidi="ar-SA"/>
    </w:rPr>
  </w:style>
  <w:style w:type="paragraph" w:styleId="GvdeMetni3">
    <w:name w:val="Body Text 3"/>
    <w:basedOn w:val="Normal"/>
    <w:link w:val="GvdeMetni3Char"/>
    <w:uiPriority w:val="99"/>
    <w:unhideWhenUsed/>
    <w:rsid w:val="001C7C5C"/>
    <w:pPr>
      <w:spacing w:after="120"/>
    </w:pPr>
    <w:rPr>
      <w:sz w:val="16"/>
      <w:szCs w:val="16"/>
    </w:rPr>
  </w:style>
  <w:style w:type="character" w:customStyle="1" w:styleId="GvdeMetni3Char">
    <w:name w:val="Gövde Metni 3 Char"/>
    <w:link w:val="GvdeMetni3"/>
    <w:uiPriority w:val="99"/>
    <w:rsid w:val="001C7C5C"/>
    <w:rPr>
      <w:sz w:val="16"/>
      <w:szCs w:val="16"/>
      <w:lang w:bidi="ar-OM"/>
    </w:rPr>
  </w:style>
  <w:style w:type="paragraph" w:customStyle="1" w:styleId="TableParagraph">
    <w:name w:val="Table Paragraph"/>
    <w:basedOn w:val="Normal"/>
    <w:uiPriority w:val="1"/>
    <w:qFormat/>
    <w:rsid w:val="000A2586"/>
    <w:pPr>
      <w:widowControl w:val="0"/>
      <w:autoSpaceDE w:val="0"/>
      <w:autoSpaceDN w:val="0"/>
      <w:ind w:left="110"/>
    </w:pPr>
    <w:rPr>
      <w:sz w:val="22"/>
      <w:szCs w:val="22"/>
      <w:lang w:eastAsia="en-US" w:bidi="ar-SA"/>
    </w:rPr>
  </w:style>
  <w:style w:type="character" w:styleId="Kpr">
    <w:name w:val="Hyperlink"/>
    <w:uiPriority w:val="99"/>
    <w:rsid w:val="00882B53"/>
    <w:rPr>
      <w:rFonts w:ascii="Times New Roman" w:hAnsi="Times New Roman" w:cs="Times New Roman"/>
      <w:color w:val="0000FF"/>
      <w:u w:val="single"/>
    </w:rPr>
  </w:style>
  <w:style w:type="character" w:customStyle="1" w:styleId="Balk7Char">
    <w:name w:val="Başlık 7 Char"/>
    <w:basedOn w:val="VarsaylanParagrafYazTipi"/>
    <w:link w:val="Balk7"/>
    <w:uiPriority w:val="9"/>
    <w:semiHidden/>
    <w:rsid w:val="00C401EC"/>
    <w:rPr>
      <w:rFonts w:asciiTheme="majorHAnsi" w:eastAsiaTheme="majorEastAsia" w:hAnsiTheme="majorHAnsi" w:cstheme="majorBidi"/>
      <w:i/>
      <w:iCs/>
      <w:color w:val="243F60" w:themeColor="accent1" w:themeShade="7F"/>
      <w:sz w:val="24"/>
      <w:szCs w:val="24"/>
      <w:lang w:bidi="ar-OM"/>
    </w:rPr>
  </w:style>
  <w:style w:type="paragraph" w:styleId="NormalWeb">
    <w:name w:val="Normal (Web)"/>
    <w:basedOn w:val="Normal"/>
    <w:uiPriority w:val="99"/>
    <w:unhideWhenUsed/>
    <w:rsid w:val="0039439F"/>
    <w:pPr>
      <w:spacing w:before="100" w:beforeAutospacing="1" w:after="100" w:afterAutospacing="1"/>
    </w:pPr>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53845">
      <w:bodyDiv w:val="1"/>
      <w:marLeft w:val="0"/>
      <w:marRight w:val="0"/>
      <w:marTop w:val="0"/>
      <w:marBottom w:val="0"/>
      <w:divBdr>
        <w:top w:val="none" w:sz="0" w:space="0" w:color="auto"/>
        <w:left w:val="none" w:sz="0" w:space="0" w:color="auto"/>
        <w:bottom w:val="none" w:sz="0" w:space="0" w:color="auto"/>
        <w:right w:val="none" w:sz="0" w:space="0" w:color="auto"/>
      </w:divBdr>
    </w:div>
    <w:div w:id="240872129">
      <w:bodyDiv w:val="1"/>
      <w:marLeft w:val="0"/>
      <w:marRight w:val="0"/>
      <w:marTop w:val="0"/>
      <w:marBottom w:val="0"/>
      <w:divBdr>
        <w:top w:val="none" w:sz="0" w:space="0" w:color="auto"/>
        <w:left w:val="none" w:sz="0" w:space="0" w:color="auto"/>
        <w:bottom w:val="none" w:sz="0" w:space="0" w:color="auto"/>
        <w:right w:val="none" w:sz="0" w:space="0" w:color="auto"/>
      </w:divBdr>
    </w:div>
    <w:div w:id="640354917">
      <w:bodyDiv w:val="1"/>
      <w:marLeft w:val="0"/>
      <w:marRight w:val="0"/>
      <w:marTop w:val="0"/>
      <w:marBottom w:val="0"/>
      <w:divBdr>
        <w:top w:val="none" w:sz="0" w:space="0" w:color="auto"/>
        <w:left w:val="none" w:sz="0" w:space="0" w:color="auto"/>
        <w:bottom w:val="none" w:sz="0" w:space="0" w:color="auto"/>
        <w:right w:val="none" w:sz="0" w:space="0" w:color="auto"/>
      </w:divBdr>
    </w:div>
    <w:div w:id="926890592">
      <w:bodyDiv w:val="1"/>
      <w:marLeft w:val="0"/>
      <w:marRight w:val="0"/>
      <w:marTop w:val="0"/>
      <w:marBottom w:val="0"/>
      <w:divBdr>
        <w:top w:val="none" w:sz="0" w:space="0" w:color="auto"/>
        <w:left w:val="none" w:sz="0" w:space="0" w:color="auto"/>
        <w:bottom w:val="none" w:sz="0" w:space="0" w:color="auto"/>
        <w:right w:val="none" w:sz="0" w:space="0" w:color="auto"/>
      </w:divBdr>
    </w:div>
    <w:div w:id="963120879">
      <w:bodyDiv w:val="1"/>
      <w:marLeft w:val="0"/>
      <w:marRight w:val="0"/>
      <w:marTop w:val="0"/>
      <w:marBottom w:val="0"/>
      <w:divBdr>
        <w:top w:val="none" w:sz="0" w:space="0" w:color="auto"/>
        <w:left w:val="none" w:sz="0" w:space="0" w:color="auto"/>
        <w:bottom w:val="none" w:sz="0" w:space="0" w:color="auto"/>
        <w:right w:val="none" w:sz="0" w:space="0" w:color="auto"/>
      </w:divBdr>
    </w:div>
    <w:div w:id="1147627374">
      <w:bodyDiv w:val="1"/>
      <w:marLeft w:val="0"/>
      <w:marRight w:val="0"/>
      <w:marTop w:val="0"/>
      <w:marBottom w:val="0"/>
      <w:divBdr>
        <w:top w:val="none" w:sz="0" w:space="0" w:color="auto"/>
        <w:left w:val="none" w:sz="0" w:space="0" w:color="auto"/>
        <w:bottom w:val="none" w:sz="0" w:space="0" w:color="auto"/>
        <w:right w:val="none" w:sz="0" w:space="0" w:color="auto"/>
      </w:divBdr>
    </w:div>
    <w:div w:id="1313947383">
      <w:bodyDiv w:val="1"/>
      <w:marLeft w:val="0"/>
      <w:marRight w:val="0"/>
      <w:marTop w:val="0"/>
      <w:marBottom w:val="0"/>
      <w:divBdr>
        <w:top w:val="none" w:sz="0" w:space="0" w:color="auto"/>
        <w:left w:val="none" w:sz="0" w:space="0" w:color="auto"/>
        <w:bottom w:val="none" w:sz="0" w:space="0" w:color="auto"/>
        <w:right w:val="none" w:sz="0" w:space="0" w:color="auto"/>
      </w:divBdr>
    </w:div>
    <w:div w:id="1591280204">
      <w:bodyDiv w:val="1"/>
      <w:marLeft w:val="0"/>
      <w:marRight w:val="0"/>
      <w:marTop w:val="0"/>
      <w:marBottom w:val="0"/>
      <w:divBdr>
        <w:top w:val="none" w:sz="0" w:space="0" w:color="auto"/>
        <w:left w:val="none" w:sz="0" w:space="0" w:color="auto"/>
        <w:bottom w:val="none" w:sz="0" w:space="0" w:color="auto"/>
        <w:right w:val="none" w:sz="0" w:space="0" w:color="auto"/>
      </w:divBdr>
    </w:div>
    <w:div w:id="1683237000">
      <w:bodyDiv w:val="1"/>
      <w:marLeft w:val="0"/>
      <w:marRight w:val="0"/>
      <w:marTop w:val="0"/>
      <w:marBottom w:val="0"/>
      <w:divBdr>
        <w:top w:val="none" w:sz="0" w:space="0" w:color="auto"/>
        <w:left w:val="none" w:sz="0" w:space="0" w:color="auto"/>
        <w:bottom w:val="none" w:sz="0" w:space="0" w:color="auto"/>
        <w:right w:val="none" w:sz="0" w:space="0" w:color="auto"/>
      </w:divBdr>
    </w:div>
    <w:div w:id="1784808498">
      <w:bodyDiv w:val="1"/>
      <w:marLeft w:val="0"/>
      <w:marRight w:val="0"/>
      <w:marTop w:val="0"/>
      <w:marBottom w:val="0"/>
      <w:divBdr>
        <w:top w:val="none" w:sz="0" w:space="0" w:color="auto"/>
        <w:left w:val="none" w:sz="0" w:space="0" w:color="auto"/>
        <w:bottom w:val="none" w:sz="0" w:space="0" w:color="auto"/>
        <w:right w:val="none" w:sz="0" w:space="0" w:color="auto"/>
      </w:divBdr>
    </w:div>
    <w:div w:id="192538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694</Words>
  <Characters>3958</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2003 YILI</vt:lpstr>
    </vt:vector>
  </TitlesOfParts>
  <Company>TTK</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2003 YILI</dc:title>
  <dc:creator>TTK</dc:creator>
  <cp:lastModifiedBy>Ege Yürüten</cp:lastModifiedBy>
  <cp:revision>5</cp:revision>
  <cp:lastPrinted>2009-04-17T12:45:00Z</cp:lastPrinted>
  <dcterms:created xsi:type="dcterms:W3CDTF">2026-10-01T11:20:00Z</dcterms:created>
  <dcterms:modified xsi:type="dcterms:W3CDTF">2026-10-01T11:30:00Z</dcterms:modified>
</cp:coreProperties>
</file>